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A9" w:rsidRPr="00502AE7" w:rsidRDefault="00CA23A9" w:rsidP="0050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3A9">
        <w:rPr>
          <w:rFonts w:ascii="Arial" w:eastAsia="Times New Roman" w:hAnsi="Arial" w:cs="Arial"/>
          <w:b/>
          <w:bCs/>
          <w:color w:val="333333"/>
          <w:sz w:val="28"/>
          <w:szCs w:val="28"/>
        </w:rPr>
        <w:t>LATİFE HANIM ANAOKULU OKUL KURALLARI</w:t>
      </w:r>
    </w:p>
    <w:p w:rsid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</w:t>
      </w: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Okulumuz, Milli Eğitim Bakanlığı Okul Öncesi Eğitim</w:t>
      </w:r>
      <w:r w:rsidR="009E289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ve İlköğretim Kurumları</w:t>
      </w:r>
      <w:r w:rsidR="006D1BC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Yönetmel</w:t>
      </w:r>
      <w:r w:rsidR="009E2894">
        <w:rPr>
          <w:rFonts w:ascii="Arial" w:eastAsia="Times New Roman" w:hAnsi="Arial" w:cs="Arial"/>
          <w:b/>
          <w:bCs/>
          <w:color w:val="333333"/>
          <w:sz w:val="24"/>
          <w:szCs w:val="24"/>
        </w:rPr>
        <w:t>ik</w:t>
      </w: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ve Program Esaslarına göre hizmet vermektedir.  Bu nedenle Velilerimizin, Planlı -Programlı-Sağlıklı ve Mutlu Bir Eğitim Ortamı için aşağıda belirtilen hususlara dikkat etmeleri gerekmektedir: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 1.  Okula geliş- gidiş saatlerine özen gösterilmesine, çocuklarımızın sabah saat 8.00’den önce bırakılmamasına ve çıkış saatinden sonra alınmamasına, mazeret söz konusu olduğunda geç alınacağının ya da farklı kişiler tarafından alınacağının</w:t>
      </w:r>
      <w:r w:rsidR="00C63AA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okul idaresine haber verilmesi.</w:t>
      </w: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2.  Çocukların maddi değeri olan takı vb. ile okula gelmemesine, gelmesi durumunda kayıp olursa sorumluluk kabul edilmeyeceğinin bilinmesi,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3.  Çocukların saç, tırnak vb. temizliğine özen gösterilmesi,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4.  Çocukların beslenme konusunda zorlanmadığı,  ancak yararlı ve farklı tatları  tatması ve yemesinin eğitimle sağlanması, 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    5.  Çocukların devamsızlıklarının okul idaresine haber verilmesi, 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6.  Çocukların okul girişinde verilip alınması,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7.  Öğretmen- veli görüşmelerinin etkinlik zamanları dışında yapılması,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     8. Okulumuza başlayacak çocuğun mutlaka tuvalet eğitimini almış olması, 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CA23A9" w:rsidRPr="00CA23A9" w:rsidRDefault="00CA23A9" w:rsidP="00CA23A9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 9. Hasta çocukların kendi ve arkadaşlarının sağlığı için okula gelmemesi,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  <w:t>   10. Aylık ücretlerin 15 ile </w:t>
      </w:r>
      <w:r w:rsidR="00C63AA6">
        <w:rPr>
          <w:rFonts w:ascii="Arial" w:eastAsia="Times New Roman" w:hAnsi="Arial" w:cs="Arial"/>
          <w:b/>
          <w:bCs/>
          <w:color w:val="333333"/>
          <w:sz w:val="24"/>
          <w:szCs w:val="24"/>
        </w:rPr>
        <w:t>30 u</w:t>
      </w: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arasında bankaya yatırılıp </w:t>
      </w:r>
      <w:proofErr w:type="gramStart"/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dekontun</w:t>
      </w:r>
      <w:proofErr w:type="gramEnd"/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okula getirilmesi, 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  <w:t xml:space="preserve">   11. Okuldaki eğitimin tanıtımı ve evde de devamı, eğitimde tutarlılık </w:t>
      </w:r>
      <w:r w:rsidR="00C63AA6">
        <w:rPr>
          <w:rFonts w:ascii="Arial" w:eastAsia="Times New Roman" w:hAnsi="Arial" w:cs="Arial"/>
          <w:b/>
          <w:bCs/>
          <w:color w:val="333333"/>
          <w:sz w:val="24"/>
          <w:szCs w:val="24"/>
        </w:rPr>
        <w:t>sağlamak amacıyla düzenlenen anne</w:t>
      </w: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-baba eğitime katılım programlarına velilerimizin uyması,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</w:t>
      </w:r>
      <w:r w:rsidRPr="00CA23A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CA23A9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Okulumuzun Temel Kurallarıdır. </w:t>
      </w:r>
    </w:p>
    <w:p w:rsidR="00CA23A9" w:rsidRPr="00CA23A9" w:rsidRDefault="00CA23A9" w:rsidP="00CA23A9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CA23A9">
        <w:rPr>
          <w:rFonts w:ascii="Arial" w:eastAsia="Times New Roman" w:hAnsi="Arial" w:cs="Arial"/>
          <w:b/>
          <w:bCs/>
          <w:color w:val="FF0000"/>
          <w:sz w:val="36"/>
          <w:szCs w:val="36"/>
        </w:rPr>
        <w:t> </w:t>
      </w:r>
    </w:p>
    <w:p w:rsidR="00CA23A9" w:rsidRDefault="00CA23A9" w:rsidP="00CA23A9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  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</w:t>
      </w: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201</w:t>
      </w:r>
      <w:r w:rsidR="00C63AA6">
        <w:rPr>
          <w:rFonts w:ascii="Arial" w:eastAsia="Times New Roman" w:hAnsi="Arial" w:cs="Arial"/>
          <w:b/>
          <w:bCs/>
          <w:color w:val="333333"/>
          <w:sz w:val="24"/>
          <w:szCs w:val="24"/>
        </w:rPr>
        <w:t>7</w:t>
      </w: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-201</w:t>
      </w:r>
      <w:r w:rsidR="00C63AA6">
        <w:rPr>
          <w:rFonts w:ascii="Arial" w:eastAsia="Times New Roman" w:hAnsi="Arial" w:cs="Arial"/>
          <w:b/>
          <w:bCs/>
          <w:color w:val="333333"/>
          <w:sz w:val="24"/>
          <w:szCs w:val="24"/>
        </w:rPr>
        <w:t>8</w:t>
      </w:r>
      <w:r w:rsidR="001A0C3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CA23A9">
        <w:rPr>
          <w:rFonts w:ascii="Arial" w:eastAsia="Times New Roman" w:hAnsi="Arial" w:cs="Arial"/>
          <w:b/>
          <w:bCs/>
          <w:color w:val="333333"/>
          <w:sz w:val="24"/>
          <w:szCs w:val="24"/>
        </w:rPr>
        <w:t>Eğitim-Öğretim Yılının Uyum ve İşbirliği içinde Tüm Çalışanlarımıza, Velilerimize ve Öğrencilerimize Hayırlı Olması Dileklerimizle...</w:t>
      </w:r>
    </w:p>
    <w:p w:rsidR="00C63AA6" w:rsidRDefault="00C63AA6" w:rsidP="00CA23A9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C63AA6" w:rsidRPr="00CA23A9" w:rsidRDefault="00F86DEF" w:rsidP="00CA23A9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ab/>
      </w:r>
      <w:bookmarkStart w:id="0" w:name="_GoBack"/>
      <w:bookmarkEnd w:id="0"/>
      <w:r w:rsidR="00C63AA6">
        <w:rPr>
          <w:rFonts w:ascii="Arial" w:eastAsia="Times New Roman" w:hAnsi="Arial" w:cs="Arial"/>
          <w:b/>
          <w:bCs/>
          <w:color w:val="333333"/>
          <w:sz w:val="24"/>
          <w:szCs w:val="24"/>
        </w:rPr>
        <w:tab/>
        <w:t xml:space="preserve">          Latife Hanım Anaokulu İdaresi</w:t>
      </w:r>
    </w:p>
    <w:p w:rsidR="009D69B7" w:rsidRDefault="009D69B7"/>
    <w:sectPr w:rsidR="009D69B7" w:rsidSect="009D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9"/>
    <w:rsid w:val="001A0C3C"/>
    <w:rsid w:val="00502AE7"/>
    <w:rsid w:val="006D1BC5"/>
    <w:rsid w:val="009D69B7"/>
    <w:rsid w:val="009E2894"/>
    <w:rsid w:val="00A6215A"/>
    <w:rsid w:val="00C63AA6"/>
    <w:rsid w:val="00CA23A9"/>
    <w:rsid w:val="00D87FF2"/>
    <w:rsid w:val="00F8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FA75-0053-4A5B-8EB0-C2EC6EEE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CA23A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A23A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A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A23A9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BİLGİSAYAR</cp:lastModifiedBy>
  <cp:revision>3</cp:revision>
  <dcterms:created xsi:type="dcterms:W3CDTF">2017-10-11T05:03:00Z</dcterms:created>
  <dcterms:modified xsi:type="dcterms:W3CDTF">2017-10-11T05:08:00Z</dcterms:modified>
</cp:coreProperties>
</file>